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86582C">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4"/>
        <w:gridCol w:w="4145"/>
        <w:gridCol w:w="3243"/>
      </w:tblGrid>
      <w:tr w:rsidR="0086582C" w:rsidRPr="007B4727" w14:paraId="2B6491CC" w14:textId="77777777" w:rsidTr="00DC08BE">
        <w:trPr>
          <w:trHeight w:val="728"/>
        </w:trPr>
        <w:tc>
          <w:tcPr>
            <w:tcW w:w="3062" w:type="dxa"/>
          </w:tcPr>
          <w:p w14:paraId="50C19AA7" w14:textId="780A5A32" w:rsidR="0086582C" w:rsidRPr="00833381" w:rsidRDefault="0086582C" w:rsidP="007E612C">
            <w:pPr>
              <w:jc w:val="center"/>
              <w:rPr>
                <w:rFonts w:ascii="Times New Roman" w:hAnsi="Times New Roman" w:cs="Times New Roman"/>
                <w:b/>
                <w:bCs/>
              </w:rPr>
            </w:pPr>
            <w:r w:rsidRPr="00833381">
              <w:rPr>
                <w:rFonts w:ascii="Times New Roman" w:hAnsi="Times New Roman" w:cs="Times New Roman"/>
                <w:b/>
                <w:bCs/>
              </w:rPr>
              <w:t>Article Number</w:t>
            </w:r>
          </w:p>
          <w:p w14:paraId="2E56DFC5" w14:textId="23ECF9D2" w:rsidR="00787D89" w:rsidRPr="00833381" w:rsidRDefault="00E436FC" w:rsidP="00787D89">
            <w:pPr>
              <w:spacing w:after="300"/>
              <w:jc w:val="center"/>
              <w:rPr>
                <w:rFonts w:ascii="Times New Roman" w:hAnsi="Times New Roman" w:cs="Times New Roman"/>
                <w:b/>
              </w:rPr>
            </w:pPr>
            <w:r w:rsidRPr="00E436FC">
              <w:rPr>
                <w:rFonts w:ascii="Times New Roman" w:hAnsi="Times New Roman" w:cs="Times New Roman"/>
                <w:b/>
              </w:rPr>
              <w:t>JAID-3006</w:t>
            </w:r>
          </w:p>
        </w:tc>
        <w:tc>
          <w:tcPr>
            <w:tcW w:w="3600" w:type="dxa"/>
          </w:tcPr>
          <w:p w14:paraId="29170598" w14:textId="654B544F" w:rsidR="00F555EB" w:rsidRPr="00833381" w:rsidRDefault="0086582C" w:rsidP="007E612C">
            <w:pPr>
              <w:autoSpaceDE w:val="0"/>
              <w:autoSpaceDN w:val="0"/>
              <w:adjustRightInd w:val="0"/>
              <w:spacing w:after="0" w:line="240" w:lineRule="auto"/>
              <w:jc w:val="center"/>
              <w:rPr>
                <w:rFonts w:ascii="Times New Roman" w:hAnsi="Times New Roman" w:cs="Times New Roman"/>
                <w:b/>
                <w:bCs/>
                <w:lang w:val="en-GB"/>
              </w:rPr>
            </w:pPr>
            <w:r w:rsidRPr="00833381">
              <w:rPr>
                <w:rFonts w:ascii="Times New Roman" w:hAnsi="Times New Roman" w:cs="Times New Roman"/>
                <w:b/>
                <w:bCs/>
                <w:lang w:val="en-GB"/>
              </w:rPr>
              <w:t>Author Name</w:t>
            </w:r>
            <w:r w:rsidR="005A7FB0" w:rsidRPr="00833381">
              <w:rPr>
                <w:rFonts w:ascii="Times New Roman" w:hAnsi="Times New Roman" w:cs="Times New Roman"/>
                <w:b/>
                <w:bCs/>
                <w:lang w:val="en-GB"/>
              </w:rPr>
              <w:br/>
            </w:r>
          </w:p>
          <w:p w14:paraId="733E5C07" w14:textId="7C6EC186" w:rsidR="0086582C" w:rsidRPr="00833381" w:rsidRDefault="00E436FC" w:rsidP="005A7FB0">
            <w:pPr>
              <w:spacing w:after="300"/>
              <w:jc w:val="center"/>
              <w:rPr>
                <w:rFonts w:ascii="Times New Roman" w:hAnsi="Times New Roman" w:cs="Times New Roman"/>
                <w:b/>
              </w:rPr>
            </w:pPr>
            <w:r w:rsidRPr="00E436FC">
              <w:rPr>
                <w:rFonts w:ascii="Times New Roman" w:hAnsi="Times New Roman" w:cs="Times New Roman"/>
                <w:b/>
              </w:rPr>
              <w:t xml:space="preserve">Laure Stella </w:t>
            </w:r>
            <w:proofErr w:type="spellStart"/>
            <w:r w:rsidRPr="00E436FC">
              <w:rPr>
                <w:rFonts w:ascii="Times New Roman" w:hAnsi="Times New Roman" w:cs="Times New Roman"/>
                <w:b/>
              </w:rPr>
              <w:t>Ghoma-Linguissi</w:t>
            </w:r>
            <w:proofErr w:type="spellEnd"/>
          </w:p>
        </w:tc>
        <w:tc>
          <w:tcPr>
            <w:tcW w:w="3510" w:type="dxa"/>
          </w:tcPr>
          <w:p w14:paraId="3A5D6125" w14:textId="77777777" w:rsidR="0086582C" w:rsidRPr="00292F16" w:rsidRDefault="0086582C" w:rsidP="003F539F">
            <w:pPr>
              <w:rPr>
                <w:rFonts w:ascii="Times New Roman" w:hAnsi="Times New Roman" w:cs="Times New Roman"/>
                <w:color w:val="000000" w:themeColor="text1"/>
                <w:sz w:val="20"/>
                <w:szCs w:val="20"/>
              </w:rPr>
            </w:pPr>
            <w:r w:rsidRPr="00292F16">
              <w:rPr>
                <w:rFonts w:ascii="Times New Roman" w:hAnsi="Times New Roman" w:cs="Times New Roman"/>
                <w:color w:val="000000" w:themeColor="text1"/>
                <w:sz w:val="20"/>
                <w:szCs w:val="20"/>
              </w:rPr>
              <w:t xml:space="preserve"> </w:t>
            </w:r>
          </w:p>
        </w:tc>
      </w:tr>
      <w:tr w:rsidR="0086582C" w:rsidRPr="007B4727" w14:paraId="058EAE4E" w14:textId="77777777" w:rsidTr="003F539F">
        <w:trPr>
          <w:trHeight w:val="413"/>
        </w:trPr>
        <w:tc>
          <w:tcPr>
            <w:tcW w:w="3062" w:type="dxa"/>
          </w:tcPr>
          <w:p w14:paraId="4C3A1248" w14:textId="6A35C980" w:rsidR="0086582C" w:rsidRPr="00117F2C" w:rsidRDefault="000A2DF5" w:rsidP="000A2DF5">
            <w:pPr>
              <w:ind w:left="360"/>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Accept</w:t>
            </w:r>
          </w:p>
        </w:tc>
        <w:tc>
          <w:tcPr>
            <w:tcW w:w="3600" w:type="dxa"/>
          </w:tcPr>
          <w:p w14:paraId="6ADC1F75" w14:textId="77777777" w:rsidR="0086582C" w:rsidRPr="00117F2C" w:rsidRDefault="00D142F9" w:rsidP="0078766F">
            <w:pPr>
              <w:pStyle w:val="ListParagraph"/>
              <w:numPr>
                <w:ilvl w:val="0"/>
                <w:numId w:val="11"/>
              </w:numPr>
              <w:rPr>
                <w:rFonts w:ascii="Times New Roman" w:hAnsi="Times New Roman" w:cs="Times New Roman"/>
                <w:b/>
                <w:color w:val="000000" w:themeColor="text1"/>
              </w:rPr>
            </w:pPr>
            <w:r w:rsidRPr="00117F2C">
              <w:rPr>
                <w:rFonts w:ascii="Times New Roman" w:hAnsi="Times New Roman" w:cs="Times New Roman"/>
                <w:b/>
                <w:color w:val="000000" w:themeColor="text1"/>
              </w:rPr>
              <w:t>Minor Revision</w:t>
            </w:r>
          </w:p>
        </w:tc>
        <w:tc>
          <w:tcPr>
            <w:tcW w:w="3510" w:type="dxa"/>
          </w:tcPr>
          <w:p w14:paraId="19AFBA67" w14:textId="77777777" w:rsidR="0086582C" w:rsidRPr="00117F2C" w:rsidRDefault="00D142F9" w:rsidP="00123677">
            <w:pPr>
              <w:pStyle w:val="ListParagraph"/>
              <w:rPr>
                <w:rFonts w:ascii="Times New Roman" w:hAnsi="Times New Roman" w:cs="Times New Roman"/>
                <w:color w:val="000000" w:themeColor="text1"/>
              </w:rPr>
            </w:pPr>
            <w:r w:rsidRPr="00117F2C">
              <w:rPr>
                <w:rFonts w:ascii="Times New Roman" w:hAnsi="Times New Roman" w:cs="Times New Roman"/>
                <w:color w:val="000000" w:themeColor="text1"/>
              </w:rPr>
              <w:t>Major Revision</w:t>
            </w:r>
          </w:p>
        </w:tc>
      </w:tr>
      <w:tr w:rsidR="0086582C" w:rsidRPr="007B4727" w14:paraId="5474182F" w14:textId="77777777" w:rsidTr="00DC08BE">
        <w:trPr>
          <w:trHeight w:val="404"/>
        </w:trPr>
        <w:tc>
          <w:tcPr>
            <w:tcW w:w="3062" w:type="dxa"/>
          </w:tcPr>
          <w:p w14:paraId="4DC1923E" w14:textId="4D91B767" w:rsidR="0086582C" w:rsidRPr="00117F2C" w:rsidRDefault="000A2DF5" w:rsidP="000A2DF5">
            <w:pPr>
              <w:jc w:val="both"/>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Reject</w:t>
            </w:r>
          </w:p>
        </w:tc>
        <w:tc>
          <w:tcPr>
            <w:tcW w:w="3600" w:type="dxa"/>
          </w:tcPr>
          <w:p w14:paraId="16143F4D" w14:textId="77777777" w:rsidR="0086582C" w:rsidRPr="00117F2C" w:rsidRDefault="00C16A36" w:rsidP="00D142F9">
            <w:pPr>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 xml:space="preserve">        </w:t>
            </w:r>
            <w:r w:rsidR="00123677"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Re-revision</w:t>
            </w:r>
          </w:p>
        </w:tc>
        <w:tc>
          <w:tcPr>
            <w:tcW w:w="3510" w:type="dxa"/>
          </w:tcPr>
          <w:p w14:paraId="21CD1A3B" w14:textId="77777777" w:rsidR="0086582C" w:rsidRPr="00117F2C" w:rsidRDefault="001F1CBD" w:rsidP="00FB4040">
            <w:pPr>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A618E5"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Poor Quality</w:t>
            </w:r>
          </w:p>
        </w:tc>
      </w:tr>
      <w:tr w:rsidR="0086582C" w:rsidRPr="007B4727" w14:paraId="5193B504" w14:textId="77777777" w:rsidTr="003F539F">
        <w:trPr>
          <w:trHeight w:val="9352"/>
        </w:trPr>
        <w:tc>
          <w:tcPr>
            <w:tcW w:w="10172" w:type="dxa"/>
            <w:gridSpan w:val="3"/>
          </w:tcPr>
          <w:p w14:paraId="69F08EFF" w14:textId="77777777" w:rsidR="00E60327" w:rsidRDefault="00E436FC" w:rsidP="00815C83">
            <w:pPr>
              <w:rPr>
                <w:rFonts w:ascii="Times New Roman" w:eastAsia="Times New Roman" w:hAnsi="Times New Roman" w:cs="Times New Roman"/>
                <w:sz w:val="24"/>
                <w:szCs w:val="24"/>
              </w:rPr>
            </w:pPr>
            <w:r w:rsidRPr="00E60327">
              <w:rPr>
                <w:rFonts w:ascii="Times New Roman" w:hAnsi="Times New Roman" w:cs="Times New Roman"/>
                <w:b/>
                <w:color w:val="000000"/>
                <w:sz w:val="24"/>
                <w:shd w:val="clear" w:color="auto" w:fill="FFFFFF"/>
                <w:lang w:val="en-IN" w:eastAsia="en-IN"/>
              </w:rPr>
              <w:t>Invisible Epidemic: The Role of Silent HIV Transmitters</w:t>
            </w:r>
            <w:r w:rsidR="00143D08">
              <w:rPr>
                <w:b/>
                <w:color w:val="000000"/>
                <w:shd w:val="clear" w:color="auto" w:fill="FFFFFF"/>
                <w:lang w:val="en-IN" w:eastAsia="en-IN"/>
              </w:rPr>
              <w:br/>
            </w:r>
            <w:r w:rsidR="00143D08">
              <w:rPr>
                <w:b/>
                <w:color w:val="000000"/>
                <w:shd w:val="clear" w:color="auto" w:fill="FFFFFF"/>
                <w:lang w:val="en-IN" w:eastAsia="en-IN"/>
              </w:rPr>
              <w:br/>
            </w:r>
            <w:r w:rsidR="001E7706" w:rsidRPr="00833381">
              <w:rPr>
                <w:b/>
                <w:color w:val="000000"/>
                <w:shd w:val="clear" w:color="auto" w:fill="FFFFFF"/>
                <w:lang w:val="en-IN" w:eastAsia="en-IN"/>
              </w:rPr>
              <w:t xml:space="preserve">General </w:t>
            </w:r>
            <w:r w:rsidR="00CF0769" w:rsidRPr="00833381">
              <w:rPr>
                <w:b/>
                <w:color w:val="000000"/>
                <w:shd w:val="clear" w:color="auto" w:fill="FFFFFF"/>
                <w:lang w:val="en-IN" w:eastAsia="en-IN"/>
              </w:rPr>
              <w:t>C</w:t>
            </w:r>
            <w:r w:rsidR="001E7706" w:rsidRPr="00833381">
              <w:rPr>
                <w:b/>
                <w:color w:val="000000"/>
                <w:shd w:val="clear" w:color="auto" w:fill="FFFFFF"/>
                <w:lang w:val="en-IN" w:eastAsia="en-IN"/>
              </w:rPr>
              <w:t>omments:</w:t>
            </w:r>
            <w:r w:rsidR="00D254A1">
              <w:t xml:space="preserve"> </w:t>
            </w:r>
            <w:r w:rsidR="00E60327" w:rsidRPr="00E60327">
              <w:rPr>
                <w:rFonts w:ascii="Times New Roman" w:eastAsia="Times New Roman" w:hAnsi="Times New Roman" w:cs="Times New Roman"/>
                <w:sz w:val="24"/>
                <w:szCs w:val="24"/>
              </w:rPr>
              <w:t>The manuscript is a good summary of the problem of silent HIV transmission, and is logically-sectored.  It would be wise to critically re-write the sections that have been detected by AI as not unacceptable, adding to the content while establishing the authors' own original viewpoints, new thinking and specific instances where data are available.</w:t>
            </w:r>
          </w:p>
          <w:p w14:paraId="38BD262E" w14:textId="77777777" w:rsidR="00E60327" w:rsidRPr="00E60327" w:rsidRDefault="00143D08" w:rsidP="00E60327">
            <w:pPr>
              <w:rPr>
                <w:rFonts w:ascii="Times New Roman" w:eastAsia="Times New Roman" w:hAnsi="Times New Roman" w:cs="Times New Roman"/>
                <w:color w:val="000000"/>
                <w:sz w:val="24"/>
                <w:szCs w:val="24"/>
                <w:shd w:val="clear" w:color="auto" w:fill="FFFFFF"/>
                <w:lang w:val="en-IN" w:eastAsia="en-IN"/>
              </w:rPr>
            </w:pPr>
            <w:r w:rsidRPr="00143D08">
              <w:rPr>
                <w:rFonts w:ascii="Times New Roman" w:eastAsia="Times New Roman" w:hAnsi="Times New Roman" w:cs="Times New Roman"/>
                <w:b/>
                <w:color w:val="000000"/>
                <w:sz w:val="24"/>
                <w:szCs w:val="24"/>
                <w:shd w:val="clear" w:color="auto" w:fill="FFFFFF"/>
                <w:lang w:val="en-IN" w:eastAsia="en-IN"/>
              </w:rPr>
              <w:t>Introduction</w:t>
            </w:r>
            <w:r>
              <w:rPr>
                <w:rFonts w:ascii="Times New Roman" w:eastAsia="Times New Roman" w:hAnsi="Times New Roman" w:cs="Times New Roman"/>
                <w:b/>
                <w:color w:val="000000"/>
                <w:sz w:val="24"/>
                <w:szCs w:val="24"/>
                <w:shd w:val="clear" w:color="auto" w:fill="FFFFFF"/>
                <w:lang w:val="en-IN" w:eastAsia="en-IN"/>
              </w:rPr>
              <w:t xml:space="preserve">: </w:t>
            </w:r>
            <w:r w:rsidR="00E60327" w:rsidRPr="00E60327">
              <w:rPr>
                <w:rFonts w:ascii="Times New Roman" w:eastAsia="Times New Roman" w:hAnsi="Times New Roman" w:cs="Times New Roman"/>
                <w:color w:val="000000"/>
                <w:sz w:val="24"/>
                <w:szCs w:val="24"/>
                <w:shd w:val="clear" w:color="auto" w:fill="FFFFFF"/>
                <w:lang w:val="en-IN" w:eastAsia="en-IN"/>
              </w:rPr>
              <w:t>It is ground clearly established about HIV's endemic epidemiological challenge and silent transmitters as previously identified as a blind spot in detection processes. Add original discussion or theorization established by the authors. Add first person examination or analysis of literature reviews to avoid a generic tone.</w:t>
            </w:r>
          </w:p>
          <w:p w14:paraId="4B6E8CED" w14:textId="77777777" w:rsidR="00E60327" w:rsidRPr="00E60327" w:rsidRDefault="00E60327" w:rsidP="00E60327">
            <w:pPr>
              <w:rPr>
                <w:rFonts w:ascii="Times New Roman" w:eastAsia="Times New Roman" w:hAnsi="Times New Roman" w:cs="Times New Roman"/>
                <w:color w:val="000000"/>
                <w:sz w:val="24"/>
                <w:szCs w:val="24"/>
                <w:shd w:val="clear" w:color="auto" w:fill="FFFFFF"/>
                <w:lang w:val="en-IN" w:eastAsia="en-IN"/>
              </w:rPr>
            </w:pPr>
            <w:r w:rsidRPr="00E60327">
              <w:rPr>
                <w:rFonts w:ascii="Times New Roman" w:eastAsia="Times New Roman" w:hAnsi="Times New Roman" w:cs="Times New Roman"/>
                <w:color w:val="000000"/>
                <w:sz w:val="24"/>
                <w:szCs w:val="24"/>
                <w:shd w:val="clear" w:color="auto" w:fill="FFFFFF"/>
                <w:lang w:val="en-IN" w:eastAsia="en-IN"/>
              </w:rPr>
              <w:t>This Section Characteristics of Silent Transmitters, Include the specific study findings or the authors own critical evaluation of the cited studies.</w:t>
            </w:r>
          </w:p>
          <w:p w14:paraId="6B212E3F" w14:textId="77777777" w:rsidR="00E60327" w:rsidRPr="00E60327" w:rsidRDefault="00E60327" w:rsidP="00E60327">
            <w:pPr>
              <w:rPr>
                <w:rFonts w:ascii="Times New Roman" w:eastAsia="Times New Roman" w:hAnsi="Times New Roman" w:cs="Times New Roman"/>
                <w:color w:val="000000"/>
                <w:sz w:val="24"/>
                <w:szCs w:val="24"/>
                <w:shd w:val="clear" w:color="auto" w:fill="FFFFFF"/>
                <w:lang w:val="en-IN" w:eastAsia="en-IN"/>
              </w:rPr>
            </w:pPr>
            <w:r w:rsidRPr="00E60327">
              <w:rPr>
                <w:rFonts w:ascii="Times New Roman" w:eastAsia="Times New Roman" w:hAnsi="Times New Roman" w:cs="Times New Roman"/>
                <w:color w:val="000000"/>
                <w:sz w:val="24"/>
                <w:szCs w:val="24"/>
                <w:shd w:val="clear" w:color="auto" w:fill="FFFFFF"/>
                <w:lang w:val="en-IN" w:eastAsia="en-IN"/>
              </w:rPr>
              <w:t>Provide particular instances of challenges in implementation and applicability in local context.</w:t>
            </w:r>
          </w:p>
          <w:p w14:paraId="31D8B385" w14:textId="062CD3A7" w:rsidR="00E60327" w:rsidRDefault="00E60327" w:rsidP="00E60327">
            <w:pPr>
              <w:rPr>
                <w:rFonts w:ascii="Times New Roman" w:eastAsia="Times New Roman" w:hAnsi="Times New Roman" w:cs="Times New Roman"/>
                <w:color w:val="000000"/>
                <w:sz w:val="24"/>
                <w:szCs w:val="24"/>
                <w:shd w:val="clear" w:color="auto" w:fill="FFFFFF"/>
                <w:lang w:val="en-IN" w:eastAsia="en-IN"/>
              </w:rPr>
            </w:pPr>
            <w:r w:rsidRPr="00E60327">
              <w:rPr>
                <w:rFonts w:ascii="Times New Roman" w:eastAsia="Times New Roman" w:hAnsi="Times New Roman" w:cs="Times New Roman"/>
                <w:color w:val="000000"/>
                <w:sz w:val="24"/>
                <w:szCs w:val="24"/>
                <w:shd w:val="clear" w:color="auto" w:fill="FFFFFF"/>
                <w:lang w:val="en-IN" w:eastAsia="en-IN"/>
              </w:rPr>
              <w:t xml:space="preserve">In </w:t>
            </w:r>
            <w:r w:rsidR="0046207F">
              <w:rPr>
                <w:rFonts w:ascii="Times New Roman" w:eastAsia="Times New Roman" w:hAnsi="Times New Roman" w:cs="Times New Roman"/>
                <w:color w:val="000000"/>
                <w:sz w:val="24"/>
                <w:szCs w:val="24"/>
                <w:shd w:val="clear" w:color="auto" w:fill="FFFFFF"/>
                <w:lang w:val="en-IN" w:eastAsia="en-IN"/>
              </w:rPr>
              <w:t>c</w:t>
            </w:r>
            <w:r w:rsidRPr="00E60327">
              <w:rPr>
                <w:rFonts w:ascii="Times New Roman" w:eastAsia="Times New Roman" w:hAnsi="Times New Roman" w:cs="Times New Roman"/>
                <w:color w:val="000000"/>
                <w:sz w:val="24"/>
                <w:szCs w:val="24"/>
                <w:shd w:val="clear" w:color="auto" w:fill="FFFFFF"/>
                <w:lang w:val="en-IN" w:eastAsia="en-IN"/>
              </w:rPr>
              <w:t>onclusion</w:t>
            </w:r>
            <w:r w:rsidR="0046207F">
              <w:rPr>
                <w:rFonts w:ascii="Times New Roman" w:eastAsia="Times New Roman" w:hAnsi="Times New Roman" w:cs="Times New Roman"/>
                <w:color w:val="000000"/>
                <w:sz w:val="24"/>
                <w:szCs w:val="24"/>
                <w:shd w:val="clear" w:color="auto" w:fill="FFFFFF"/>
                <w:lang w:val="en-IN" w:eastAsia="en-IN"/>
              </w:rPr>
              <w:t>,</w:t>
            </w:r>
            <w:r w:rsidRPr="00E60327">
              <w:rPr>
                <w:rFonts w:ascii="Times New Roman" w:eastAsia="Times New Roman" w:hAnsi="Times New Roman" w:cs="Times New Roman"/>
                <w:color w:val="000000"/>
                <w:sz w:val="24"/>
                <w:szCs w:val="24"/>
                <w:shd w:val="clear" w:color="auto" w:fill="FFFFFF"/>
                <w:lang w:val="en-IN" w:eastAsia="en-IN"/>
              </w:rPr>
              <w:t xml:space="preserve"> Provide clear statement of the contributions or implications for future studies from the authors.</w:t>
            </w:r>
          </w:p>
          <w:p w14:paraId="0D8DAEE3" w14:textId="3FBD9EC8" w:rsidR="00E042FD" w:rsidRPr="00E60327" w:rsidRDefault="00143D08" w:rsidP="00E60327">
            <w:bookmarkStart w:id="0" w:name="_GoBack"/>
            <w:bookmarkEnd w:id="0"/>
            <w:r>
              <w:rPr>
                <w:rFonts w:ascii="Times New Roman" w:eastAsia="Times New Roman" w:hAnsi="Times New Roman" w:cs="Times New Roman"/>
                <w:b/>
                <w:color w:val="000000"/>
                <w:sz w:val="24"/>
                <w:szCs w:val="24"/>
                <w:shd w:val="clear" w:color="auto" w:fill="FFFFFF"/>
                <w:lang w:val="en-IN" w:eastAsia="en-IN"/>
              </w:rPr>
              <w:br/>
            </w:r>
            <w:r w:rsidR="00CF0769" w:rsidRPr="00833381">
              <w:rPr>
                <w:rFonts w:ascii="Times New Roman" w:eastAsia="Times New Roman" w:hAnsi="Times New Roman" w:cs="Times New Roman"/>
                <w:b/>
                <w:color w:val="000000"/>
                <w:sz w:val="24"/>
                <w:szCs w:val="24"/>
                <w:shd w:val="clear" w:color="auto" w:fill="FFFFFF"/>
                <w:lang w:val="en-IN" w:eastAsia="en-IN"/>
              </w:rPr>
              <w:t>References:</w:t>
            </w:r>
            <w:r w:rsidR="007E612C" w:rsidRPr="00833381">
              <w:rPr>
                <w:rFonts w:ascii="Times New Roman" w:eastAsia="Times New Roman" w:hAnsi="Times New Roman" w:cs="Times New Roman"/>
                <w:bCs/>
                <w:color w:val="000000"/>
                <w:sz w:val="24"/>
                <w:szCs w:val="24"/>
                <w:shd w:val="clear" w:color="auto" w:fill="FFFFFF"/>
                <w:lang w:val="en-IN" w:eastAsia="en-IN"/>
              </w:rPr>
              <w:t xml:space="preserve"> </w:t>
            </w:r>
            <w:r w:rsidR="00F061F5" w:rsidRPr="00833381">
              <w:rPr>
                <w:rFonts w:ascii="Times New Roman" w:eastAsia="Times New Roman" w:hAnsi="Times New Roman" w:cs="Times New Roman"/>
                <w:bCs/>
                <w:color w:val="000000"/>
                <w:sz w:val="24"/>
                <w:szCs w:val="24"/>
                <w:shd w:val="clear" w:color="auto" w:fill="FFFFFF"/>
                <w:lang w:val="en-IN" w:eastAsia="en-IN"/>
              </w:rPr>
              <w:t xml:space="preserve"> </w:t>
            </w:r>
            <w:r w:rsidR="00E60327" w:rsidRPr="00E60327">
              <w:rPr>
                <w:rFonts w:ascii="Times New Roman" w:eastAsia="Times New Roman" w:hAnsi="Times New Roman" w:cs="Times New Roman"/>
                <w:bCs/>
                <w:color w:val="000000"/>
                <w:sz w:val="24"/>
                <w:szCs w:val="24"/>
                <w:shd w:val="clear" w:color="auto" w:fill="FFFFFF"/>
                <w:lang w:val="en-IN" w:eastAsia="en-IN"/>
              </w:rPr>
              <w:t>Currently stated it has been inline references in terms of author name and year, not the assigned numbers in the reference list.  As per journal format, the author should amend the reference list for references and replace the respective reference number in the content of the article as opposed to (author name, year).</w:t>
            </w:r>
          </w:p>
          <w:p w14:paraId="04D0993F" w14:textId="260E4DAE" w:rsidR="00BB47F4" w:rsidRPr="007E612C" w:rsidRDefault="009B3B5D" w:rsidP="00833381">
            <w:pPr>
              <w:rPr>
                <w:rFonts w:ascii="Times New Roman" w:eastAsia="Times New Roman" w:hAnsi="Times New Roman" w:cs="Times New Roman"/>
                <w:bCs/>
                <w:color w:val="000000"/>
                <w:shd w:val="clear" w:color="auto" w:fill="FFFFFF"/>
                <w:lang w:val="en-IN" w:eastAsia="en-IN"/>
              </w:rPr>
            </w:pPr>
            <w:r w:rsidRPr="00833381">
              <w:rPr>
                <w:rFonts w:ascii="Times New Roman" w:eastAsia="Times New Roman" w:hAnsi="Times New Roman" w:cs="Times New Roman"/>
                <w:bCs/>
                <w:color w:val="000000"/>
                <w:sz w:val="24"/>
                <w:szCs w:val="24"/>
                <w:shd w:val="clear" w:color="auto" w:fill="FFFFFF"/>
                <w:lang w:val="en-IN" w:eastAsia="en-IN"/>
              </w:rPr>
              <w:t>The article can b</w:t>
            </w:r>
            <w:r w:rsidR="005A7FB0" w:rsidRPr="00833381">
              <w:rPr>
                <w:rFonts w:ascii="Times New Roman" w:eastAsia="Times New Roman" w:hAnsi="Times New Roman" w:cs="Times New Roman"/>
                <w:bCs/>
                <w:color w:val="000000"/>
                <w:sz w:val="24"/>
                <w:szCs w:val="24"/>
                <w:shd w:val="clear" w:color="auto" w:fill="FFFFFF"/>
                <w:lang w:val="en-IN" w:eastAsia="en-IN"/>
              </w:rPr>
              <w:t>e accepted after minor revision.</w:t>
            </w:r>
          </w:p>
        </w:tc>
      </w:tr>
    </w:tbl>
    <w:p w14:paraId="2A943DF6" w14:textId="77777777" w:rsidR="007C519D" w:rsidRDefault="0046207F"/>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A26D8"/>
    <w:rsid w:val="000A2DF5"/>
    <w:rsid w:val="000C00B2"/>
    <w:rsid w:val="00117F2C"/>
    <w:rsid w:val="00123677"/>
    <w:rsid w:val="001260C6"/>
    <w:rsid w:val="00126192"/>
    <w:rsid w:val="00136AAC"/>
    <w:rsid w:val="00143D08"/>
    <w:rsid w:val="001444EB"/>
    <w:rsid w:val="00145030"/>
    <w:rsid w:val="00164001"/>
    <w:rsid w:val="00181562"/>
    <w:rsid w:val="001A0AAE"/>
    <w:rsid w:val="001B60E9"/>
    <w:rsid w:val="001D3430"/>
    <w:rsid w:val="001D3AF0"/>
    <w:rsid w:val="001E7706"/>
    <w:rsid w:val="001E7D90"/>
    <w:rsid w:val="001F1CBD"/>
    <w:rsid w:val="00203FFD"/>
    <w:rsid w:val="002144FC"/>
    <w:rsid w:val="00222559"/>
    <w:rsid w:val="002313EB"/>
    <w:rsid w:val="00236B79"/>
    <w:rsid w:val="002634A3"/>
    <w:rsid w:val="00295F27"/>
    <w:rsid w:val="002B6D0F"/>
    <w:rsid w:val="002F777E"/>
    <w:rsid w:val="002F7A87"/>
    <w:rsid w:val="003114F1"/>
    <w:rsid w:val="00335BC3"/>
    <w:rsid w:val="0036309E"/>
    <w:rsid w:val="0038683C"/>
    <w:rsid w:val="003C20E7"/>
    <w:rsid w:val="003D5BDD"/>
    <w:rsid w:val="00412332"/>
    <w:rsid w:val="004454B1"/>
    <w:rsid w:val="004543BB"/>
    <w:rsid w:val="00454DA8"/>
    <w:rsid w:val="0046207F"/>
    <w:rsid w:val="0047492B"/>
    <w:rsid w:val="0048159B"/>
    <w:rsid w:val="00494B7B"/>
    <w:rsid w:val="004D0653"/>
    <w:rsid w:val="004F2490"/>
    <w:rsid w:val="00523FE2"/>
    <w:rsid w:val="0057557C"/>
    <w:rsid w:val="005A451F"/>
    <w:rsid w:val="005A4CAF"/>
    <w:rsid w:val="005A7FB0"/>
    <w:rsid w:val="005B1FFB"/>
    <w:rsid w:val="005B43F2"/>
    <w:rsid w:val="005D1939"/>
    <w:rsid w:val="005F3294"/>
    <w:rsid w:val="006A29D4"/>
    <w:rsid w:val="00702496"/>
    <w:rsid w:val="00702C87"/>
    <w:rsid w:val="0076157C"/>
    <w:rsid w:val="00766199"/>
    <w:rsid w:val="00781BC0"/>
    <w:rsid w:val="007823C8"/>
    <w:rsid w:val="00782A68"/>
    <w:rsid w:val="0078766F"/>
    <w:rsid w:val="00787D89"/>
    <w:rsid w:val="007D40FF"/>
    <w:rsid w:val="007E2FB6"/>
    <w:rsid w:val="007E612C"/>
    <w:rsid w:val="008032E5"/>
    <w:rsid w:val="00815C83"/>
    <w:rsid w:val="0082274A"/>
    <w:rsid w:val="00825654"/>
    <w:rsid w:val="00833381"/>
    <w:rsid w:val="00833FEE"/>
    <w:rsid w:val="008477ED"/>
    <w:rsid w:val="008612AC"/>
    <w:rsid w:val="0086582C"/>
    <w:rsid w:val="00876F9E"/>
    <w:rsid w:val="0088190F"/>
    <w:rsid w:val="0088270B"/>
    <w:rsid w:val="008C79E1"/>
    <w:rsid w:val="008E1A8D"/>
    <w:rsid w:val="008F69D1"/>
    <w:rsid w:val="00900A63"/>
    <w:rsid w:val="00911F72"/>
    <w:rsid w:val="00921E70"/>
    <w:rsid w:val="00922E55"/>
    <w:rsid w:val="009625E2"/>
    <w:rsid w:val="009B3B5D"/>
    <w:rsid w:val="009C3F0E"/>
    <w:rsid w:val="009F239B"/>
    <w:rsid w:val="009F4D69"/>
    <w:rsid w:val="00A40B4F"/>
    <w:rsid w:val="00A618E5"/>
    <w:rsid w:val="00A73D92"/>
    <w:rsid w:val="00AC711F"/>
    <w:rsid w:val="00AD41E4"/>
    <w:rsid w:val="00B076A2"/>
    <w:rsid w:val="00B2621E"/>
    <w:rsid w:val="00B36B53"/>
    <w:rsid w:val="00B469B8"/>
    <w:rsid w:val="00B81AB2"/>
    <w:rsid w:val="00BA3555"/>
    <w:rsid w:val="00BA4203"/>
    <w:rsid w:val="00BB47F4"/>
    <w:rsid w:val="00BF1469"/>
    <w:rsid w:val="00C16A36"/>
    <w:rsid w:val="00C203AC"/>
    <w:rsid w:val="00C7160C"/>
    <w:rsid w:val="00C92C39"/>
    <w:rsid w:val="00CB19E6"/>
    <w:rsid w:val="00CE002C"/>
    <w:rsid w:val="00CE67F9"/>
    <w:rsid w:val="00CF0769"/>
    <w:rsid w:val="00CF1A59"/>
    <w:rsid w:val="00D05099"/>
    <w:rsid w:val="00D142F9"/>
    <w:rsid w:val="00D17C4B"/>
    <w:rsid w:val="00D254A1"/>
    <w:rsid w:val="00D67C61"/>
    <w:rsid w:val="00D70B38"/>
    <w:rsid w:val="00DA1115"/>
    <w:rsid w:val="00DB3CCD"/>
    <w:rsid w:val="00DC08BE"/>
    <w:rsid w:val="00E042FD"/>
    <w:rsid w:val="00E04E70"/>
    <w:rsid w:val="00E436FC"/>
    <w:rsid w:val="00E60327"/>
    <w:rsid w:val="00E61358"/>
    <w:rsid w:val="00E67A55"/>
    <w:rsid w:val="00E67D13"/>
    <w:rsid w:val="00E825A0"/>
    <w:rsid w:val="00E94069"/>
    <w:rsid w:val="00EB222A"/>
    <w:rsid w:val="00EC5A1F"/>
    <w:rsid w:val="00EE3F0F"/>
    <w:rsid w:val="00F05DFC"/>
    <w:rsid w:val="00F061F5"/>
    <w:rsid w:val="00F36F8D"/>
    <w:rsid w:val="00F52AE1"/>
    <w:rsid w:val="00F555EB"/>
    <w:rsid w:val="00F67857"/>
    <w:rsid w:val="00FB4040"/>
    <w:rsid w:val="00FB6A9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Kiran</cp:lastModifiedBy>
  <cp:revision>8</cp:revision>
  <dcterms:created xsi:type="dcterms:W3CDTF">2025-08-14T09:34:00Z</dcterms:created>
  <dcterms:modified xsi:type="dcterms:W3CDTF">2025-09-10T05:41:00Z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